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3A" w:rsidRPr="00140003" w:rsidRDefault="003D1577" w:rsidP="003D1577">
      <w:pPr>
        <w:suppressAutoHyphens w:val="0"/>
        <w:jc w:val="center"/>
        <w:textAlignment w:val="baseline"/>
        <w:outlineLvl w:val="1"/>
        <w:rPr>
          <w:b/>
          <w:bCs/>
          <w:spacing w:val="0"/>
          <w:lang w:eastAsia="ru-RU"/>
        </w:rPr>
      </w:pPr>
      <w:r w:rsidRPr="00140003">
        <w:rPr>
          <w:b/>
        </w:rPr>
        <w:t>Всероссийская акция «Блокадный хлеб»</w:t>
      </w:r>
    </w:p>
    <w:p w:rsidR="00B67E1E" w:rsidRDefault="00B67E1E" w:rsidP="006741FA">
      <w:pPr>
        <w:suppressAutoHyphens w:val="0"/>
        <w:jc w:val="both"/>
        <w:textAlignment w:val="baseline"/>
        <w:outlineLvl w:val="1"/>
        <w:rPr>
          <w:bCs/>
          <w:spacing w:val="0"/>
          <w:lang w:eastAsia="ru-RU"/>
        </w:rPr>
      </w:pPr>
    </w:p>
    <w:p w:rsidR="00B67E1E" w:rsidRPr="00AF0996" w:rsidRDefault="004C263A" w:rsidP="00AF0996">
      <w:pPr>
        <w:ind w:firstLine="426"/>
        <w:jc w:val="both"/>
      </w:pPr>
      <w:r w:rsidRPr="00AF0996">
        <w:t>Героическая защита Ленинграда от немецко-фашистских захватчиков вошла в историю Великой Отечественной войны как одна из самых ярких страниц стойкости, беззаветной отваги советского народа. Героизм и самоотверженность ленинградцев являются примером преданности советских людей своей Родине</w:t>
      </w:r>
      <w:r w:rsidR="002F3308" w:rsidRPr="00AF0996">
        <w:t>.</w:t>
      </w:r>
    </w:p>
    <w:p w:rsidR="006741FA" w:rsidRPr="00EE7B53" w:rsidRDefault="006741FA" w:rsidP="00AF0996">
      <w:pPr>
        <w:ind w:firstLine="426"/>
        <w:jc w:val="both"/>
        <w:rPr>
          <w:color w:val="000000" w:themeColor="text1"/>
        </w:rPr>
      </w:pPr>
      <w:r w:rsidRPr="00AF0996">
        <w:t>27 января, в день полного освобождения Ленинграда от фашистской блокады, в центре общения старшего поколения на базе Клиентской службы в Теньгушевском районе</w:t>
      </w:r>
      <w:r w:rsidR="00B666C2" w:rsidRPr="00AF0996">
        <w:t xml:space="preserve"> </w:t>
      </w:r>
      <w:r w:rsidRPr="00AF0996">
        <w:t xml:space="preserve"> прошла </w:t>
      </w:r>
      <w:r w:rsidR="00B666C2" w:rsidRPr="00AF0996">
        <w:t xml:space="preserve"> всероссийская </w:t>
      </w:r>
      <w:r w:rsidRPr="00AF0996">
        <w:t>акция «Блокадный хлеб»</w:t>
      </w:r>
      <w:r w:rsidR="00802BD4">
        <w:t>, посвященная 82-ой годовщине полного освобождения Ленинграда</w:t>
      </w:r>
      <w:r w:rsidR="00802BD4" w:rsidRPr="00802BD4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802BD4" w:rsidRPr="00EE7B53">
        <w:rPr>
          <w:color w:val="000000" w:themeColor="text1"/>
          <w:shd w:val="clear" w:color="auto" w:fill="FFFFFF"/>
        </w:rPr>
        <w:t>от фашистской блокад</w:t>
      </w:r>
      <w:r w:rsidR="00EE7B53">
        <w:rPr>
          <w:color w:val="000000" w:themeColor="text1"/>
          <w:shd w:val="clear" w:color="auto" w:fill="FFFFFF"/>
        </w:rPr>
        <w:t>ы</w:t>
      </w:r>
      <w:r w:rsidRPr="00EE7B53">
        <w:rPr>
          <w:color w:val="000000" w:themeColor="text1"/>
        </w:rPr>
        <w:t>.</w:t>
      </w:r>
    </w:p>
    <w:p w:rsidR="006741FA" w:rsidRPr="00AF0996" w:rsidRDefault="006741FA" w:rsidP="00AF0996">
      <w:pPr>
        <w:ind w:firstLine="426"/>
        <w:jc w:val="both"/>
      </w:pPr>
      <w:r w:rsidRPr="00AF0996">
        <w:t>В мероприятии приняли участие сотрудники</w:t>
      </w:r>
      <w:r w:rsidR="00B7146C" w:rsidRPr="00AF0996">
        <w:t xml:space="preserve"> </w:t>
      </w:r>
      <w:r w:rsidRPr="00AF0996">
        <w:t xml:space="preserve"> </w:t>
      </w:r>
      <w:r w:rsidR="00B666C2" w:rsidRPr="00AF0996">
        <w:t xml:space="preserve">Теньгушевского архива, </w:t>
      </w:r>
      <w:r w:rsidR="00B7146C" w:rsidRPr="00AF0996">
        <w:t>Клиентской службы</w:t>
      </w:r>
      <w:r w:rsidR="002F3308" w:rsidRPr="00AF0996">
        <w:t xml:space="preserve"> в</w:t>
      </w:r>
      <w:r w:rsidR="00B7146C" w:rsidRPr="00AF0996">
        <w:t xml:space="preserve"> </w:t>
      </w:r>
      <w:r w:rsidR="002F3308" w:rsidRPr="00AF0996">
        <w:t>Теньгушевском районе</w:t>
      </w:r>
      <w:r w:rsidR="00EE7B53">
        <w:t>, в</w:t>
      </w:r>
      <w:r w:rsidRPr="00AF0996">
        <w:t>оенного комиссариата</w:t>
      </w:r>
      <w:r w:rsidR="00EE7B53">
        <w:t xml:space="preserve"> по Темниковскому, Ельниковскому и Теньгушевскому районам</w:t>
      </w:r>
      <w:r w:rsidRPr="00AF0996">
        <w:t>, управление по взаимодействию с территорией Теньгушевского сельского поселения.</w:t>
      </w:r>
    </w:p>
    <w:p w:rsidR="00126AEF" w:rsidRPr="00AF0996" w:rsidRDefault="00657D65" w:rsidP="00AF0996">
      <w:pPr>
        <w:ind w:firstLine="426"/>
        <w:jc w:val="both"/>
      </w:pPr>
      <w:r w:rsidRPr="00AF0996">
        <w:t>О жизни</w:t>
      </w:r>
      <w:r w:rsidR="00B7146C" w:rsidRPr="00AF0996">
        <w:t xml:space="preserve"> блокадного Ленинграда рассказала руководитель Клиентской службы в Теньгушевском районе Г.А. Коршунова. </w:t>
      </w:r>
      <w:r w:rsidR="003067F8" w:rsidRPr="00AF0996">
        <w:t>Галина Андреевна напомнила присутствующим</w:t>
      </w:r>
      <w:r w:rsidR="00126AEF" w:rsidRPr="00AF0996">
        <w:t>,</w:t>
      </w:r>
      <w:r w:rsidR="003067F8" w:rsidRPr="00AF0996">
        <w:t xml:space="preserve"> в каких тяжелейших условиях оказались жители Ленинграда</w:t>
      </w:r>
      <w:r w:rsidR="00126AEF" w:rsidRPr="00AF0996">
        <w:t xml:space="preserve">. </w:t>
      </w:r>
      <w:r w:rsidR="008107DE" w:rsidRPr="00AF0996">
        <w:t xml:space="preserve">Запасы продовольствия были катастрофически ограничены, </w:t>
      </w:r>
      <w:r w:rsidR="00040DC1" w:rsidRPr="00AF0996">
        <w:t>в</w:t>
      </w:r>
      <w:r w:rsidR="008107DE" w:rsidRPr="00AF0996">
        <w:t xml:space="preserve"> результате</w:t>
      </w:r>
      <w:r w:rsidR="00520BE8">
        <w:t xml:space="preserve"> чего</w:t>
      </w:r>
      <w:r w:rsidR="008107DE" w:rsidRPr="00AF0996">
        <w:t xml:space="preserve"> </w:t>
      </w:r>
      <w:r w:rsidR="00040DC1" w:rsidRPr="00AF0996">
        <w:t>бы</w:t>
      </w:r>
      <w:r w:rsidR="00520BE8">
        <w:t>ла</w:t>
      </w:r>
      <w:r w:rsidR="00040DC1" w:rsidRPr="00AF0996">
        <w:t xml:space="preserve"> введена карточная система норм</w:t>
      </w:r>
      <w:r w:rsidR="008107DE" w:rsidRPr="00AF0996">
        <w:t xml:space="preserve"> продовольствия</w:t>
      </w:r>
      <w:r w:rsidR="00040DC1" w:rsidRPr="00AF0996">
        <w:t>.</w:t>
      </w:r>
      <w:r w:rsidR="000E3A7F" w:rsidRPr="00AF0996">
        <w:t xml:space="preserve"> </w:t>
      </w:r>
      <w:proofErr w:type="gramStart"/>
      <w:r w:rsidR="000E3A7F" w:rsidRPr="00AF0996">
        <w:t xml:space="preserve">В1942 году </w:t>
      </w:r>
      <w:r w:rsidR="008107DE" w:rsidRPr="00AF0996">
        <w:t>хлебный паек для рабочих и инженерно-технических работников</w:t>
      </w:r>
      <w:r w:rsidR="00EE7B53" w:rsidRPr="00EE7B53">
        <w:t xml:space="preserve"> </w:t>
      </w:r>
      <w:r w:rsidR="00EE7B53" w:rsidRPr="00AF0996">
        <w:t>был</w:t>
      </w:r>
      <w:r w:rsidR="00BB659A">
        <w:t xml:space="preserve"> снижен в три–шесть раз и составлял</w:t>
      </w:r>
      <w:r w:rsidR="008107DE" w:rsidRPr="00AF0996">
        <w:t xml:space="preserve"> до </w:t>
      </w:r>
      <w:r w:rsidR="00C57A13" w:rsidRPr="00AF0996">
        <w:t>250</w:t>
      </w:r>
      <w:r w:rsidR="008107DE" w:rsidRPr="00AF0996">
        <w:t xml:space="preserve"> г в день, для служа</w:t>
      </w:r>
      <w:r w:rsidR="00C57A13" w:rsidRPr="00AF0996">
        <w:t>щих, иждивенцев и детей – 125</w:t>
      </w:r>
      <w:r w:rsidR="008107DE" w:rsidRPr="00AF0996">
        <w:t xml:space="preserve"> г.</w:t>
      </w:r>
      <w:r w:rsidR="000E3A7F" w:rsidRPr="00AF0996">
        <w:t xml:space="preserve"> </w:t>
      </w:r>
      <w:r w:rsidR="00126AEF" w:rsidRPr="00AF0996">
        <w:t>Но</w:t>
      </w:r>
      <w:r w:rsidR="000E3A7F" w:rsidRPr="00AF0996">
        <w:t>,</w:t>
      </w:r>
      <w:r w:rsidR="00126AEF" w:rsidRPr="00AF0996">
        <w:t xml:space="preserve"> не смотря на все тяготы</w:t>
      </w:r>
      <w:r w:rsidR="000E3A7F" w:rsidRPr="00AF0996">
        <w:t xml:space="preserve"> жизни,</w:t>
      </w:r>
      <w:r w:rsidR="00126AEF" w:rsidRPr="00AF0996">
        <w:t xml:space="preserve"> ленинградцы стойко выдержали 872 дня, в течение которых сообщение с остальной страной поддерживалось только по Ладожскому озеру и по воздуху.</w:t>
      </w:r>
      <w:proofErr w:type="gramEnd"/>
      <w:r w:rsidR="00F565E6" w:rsidRPr="00AF0996">
        <w:t xml:space="preserve"> За время блокады было эвакуировано больше 1,5 миллиона человек. От голода и лишений погибло почти 700 тысяч ленинградцев. </w:t>
      </w:r>
      <w:r w:rsidR="00126AEF" w:rsidRPr="00AF0996">
        <w:t>Блокада была снята 27 января 1944 года.</w:t>
      </w:r>
    </w:p>
    <w:p w:rsidR="00DD4E1A" w:rsidRPr="00AF0996" w:rsidRDefault="006741FA" w:rsidP="00AF0996">
      <w:pPr>
        <w:ind w:firstLine="426"/>
        <w:jc w:val="both"/>
      </w:pPr>
      <w:r w:rsidRPr="00AF0996">
        <w:t xml:space="preserve">  Во время акции </w:t>
      </w:r>
      <w:r w:rsidR="00B67E1E" w:rsidRPr="00AF0996">
        <w:t>начальник отдела муниципального архива Н.В. Акимкина показала участникам мероприятия</w:t>
      </w:r>
      <w:r w:rsidR="00DD4E1A" w:rsidRPr="00AF0996">
        <w:t>,</w:t>
      </w:r>
      <w:r w:rsidRPr="00AF0996">
        <w:t xml:space="preserve"> </w:t>
      </w:r>
      <w:r w:rsidR="00BB659A">
        <w:t>карточки по которым</w:t>
      </w:r>
      <w:r w:rsidRPr="00AF0996">
        <w:t xml:space="preserve"> жителям блок</w:t>
      </w:r>
      <w:r w:rsidR="000514A6" w:rsidRPr="00AF0996">
        <w:t>адного Ленинграда выдавали паек,</w:t>
      </w:r>
      <w:r w:rsidRPr="00AF0996">
        <w:t xml:space="preserve"> </w:t>
      </w:r>
      <w:r w:rsidR="000E3A7F" w:rsidRPr="00AF0996">
        <w:t>рассказала</w:t>
      </w:r>
      <w:r w:rsidRPr="00AF0996">
        <w:t xml:space="preserve"> о важных исторических фактах, связанных с блокадным хлебом, жизнью блокад</w:t>
      </w:r>
      <w:r w:rsidR="000E3A7F" w:rsidRPr="00AF0996">
        <w:t xml:space="preserve">ников. </w:t>
      </w:r>
      <w:r w:rsidR="000514A6" w:rsidRPr="00AF0996">
        <w:t>Заведующая МКУ «ОМВА по личному составу» Ю.И. Киселева п</w:t>
      </w:r>
      <w:r w:rsidR="000E3A7F" w:rsidRPr="00AF0996">
        <w:t>оделила</w:t>
      </w:r>
      <w:r w:rsidRPr="00AF0996">
        <w:t>сь рецептами выпечки блокадного хлеба.</w:t>
      </w:r>
      <w:r w:rsidR="000514A6" w:rsidRPr="00AF0996">
        <w:t xml:space="preserve"> </w:t>
      </w:r>
      <w:r w:rsidR="00B272EB" w:rsidRPr="00AF0996">
        <w:t>Матвей и Егор Ильины прочитали стихи о блокадном Ленинграде.</w:t>
      </w:r>
    </w:p>
    <w:p w:rsidR="003D1577" w:rsidRDefault="000514A6" w:rsidP="003D1577">
      <w:pPr>
        <w:ind w:firstLine="426"/>
        <w:jc w:val="both"/>
      </w:pPr>
      <w:r w:rsidRPr="00AF0996">
        <w:lastRenderedPageBreak/>
        <w:t>Во время мероприятия вспомнили и наших земляков</w:t>
      </w:r>
      <w:r w:rsidR="00C17495" w:rsidRPr="00AF0996">
        <w:t>,</w:t>
      </w:r>
      <w:r w:rsidRPr="00AF0996">
        <w:t xml:space="preserve"> которые </w:t>
      </w:r>
      <w:r w:rsidR="00C17495" w:rsidRPr="00AF0996">
        <w:t xml:space="preserve">защищали город Ленинград от фашистких захватчиков: </w:t>
      </w:r>
      <w:r w:rsidR="005E1F80" w:rsidRPr="00AF0996">
        <w:rPr>
          <w:rFonts w:eastAsia="Calibri"/>
        </w:rPr>
        <w:t xml:space="preserve">Денисов  Михаил Алексеевич из Теньгушево, </w:t>
      </w:r>
      <w:r w:rsidR="005E1F80" w:rsidRPr="00AF0996">
        <w:t>Панкратов Иван Яковлевич из Красного Яра,</w:t>
      </w:r>
      <w:r w:rsidR="005E1F80" w:rsidRPr="00AF0996">
        <w:rPr>
          <w:rFonts w:eastAsia="Calibri"/>
        </w:rPr>
        <w:t xml:space="preserve"> Цыбизов Петр Ионович из Куликово, </w:t>
      </w:r>
      <w:r w:rsidR="00DD4E1A" w:rsidRPr="00AF0996">
        <w:rPr>
          <w:rFonts w:eastAsia="Calibri"/>
        </w:rPr>
        <w:t xml:space="preserve">Криворотов  Яков Федорович из Стандрово, </w:t>
      </w:r>
      <w:r w:rsidR="005E1F80" w:rsidRPr="00AF0996">
        <w:rPr>
          <w:rFonts w:eastAsia="Calibri"/>
        </w:rPr>
        <w:t>Козлов Максим Макарович  из Мельсетьево</w:t>
      </w:r>
      <w:r w:rsidR="00DD4E1A" w:rsidRPr="00AF0996">
        <w:rPr>
          <w:rFonts w:eastAsia="Calibri"/>
        </w:rPr>
        <w:t xml:space="preserve">, </w:t>
      </w:r>
      <w:r w:rsidR="00C17495" w:rsidRPr="00AF0996">
        <w:t>Сут</w:t>
      </w:r>
      <w:r w:rsidR="005E1F80" w:rsidRPr="00AF0996">
        <w:t>ягин Петр</w:t>
      </w:r>
      <w:r w:rsidR="00C17495" w:rsidRPr="00AF0996">
        <w:t xml:space="preserve"> Федорович</w:t>
      </w:r>
      <w:r w:rsidR="006E0FF8">
        <w:t xml:space="preserve"> </w:t>
      </w:r>
      <w:proofErr w:type="gramStart"/>
      <w:r w:rsidR="006E0FF8">
        <w:t>из</w:t>
      </w:r>
      <w:proofErr w:type="gramEnd"/>
      <w:r w:rsidR="006E0FF8">
        <w:t xml:space="preserve"> Дачного</w:t>
      </w:r>
      <w:r w:rsidR="00DD4E1A" w:rsidRPr="00AF0996">
        <w:t>.</w:t>
      </w:r>
      <w:r w:rsidR="006E0FF8" w:rsidRPr="006E0FF8">
        <w:t xml:space="preserve"> </w:t>
      </w:r>
      <w:r w:rsidR="003D1577" w:rsidRPr="00AF0996">
        <w:t>Пока мы помним о наших героях, пока сохраняем память о них, они живы в наших сердцах – это значит, что они воевали не зря.</w:t>
      </w:r>
    </w:p>
    <w:p w:rsidR="006741FA" w:rsidRPr="003D1577" w:rsidRDefault="006E0FF8" w:rsidP="003D1577">
      <w:pPr>
        <w:ind w:firstLine="426"/>
        <w:jc w:val="both"/>
      </w:pPr>
      <w:r w:rsidRPr="003D1577">
        <w:t xml:space="preserve">Напоминанием о стойкости жителей и защитников блокадного города стали 125-граммовые кусочки "блокадного" хлеба, которые работники архива  раздавали присутствующим. </w:t>
      </w:r>
    </w:p>
    <w:p w:rsidR="00B67E1E" w:rsidRDefault="00846BE0" w:rsidP="003D1577">
      <w:pPr>
        <w:ind w:firstLine="426"/>
        <w:jc w:val="both"/>
      </w:pPr>
      <w:r w:rsidRPr="003D1577">
        <w:rPr>
          <w:shd w:val="clear" w:color="auto" w:fill="FFFFFF"/>
        </w:rPr>
        <w:t> </w:t>
      </w:r>
      <w:r w:rsidR="001E6983" w:rsidRPr="003D1577">
        <w:t>Всероссийская</w:t>
      </w:r>
      <w:r w:rsidRPr="003D1577">
        <w:t xml:space="preserve"> а</w:t>
      </w:r>
      <w:r w:rsidR="001E6983" w:rsidRPr="003D1577">
        <w:t>кция</w:t>
      </w:r>
      <w:r w:rsidR="003D1577">
        <w:t xml:space="preserve"> памяти «Блокадный хлеб» - </w:t>
      </w:r>
      <w:r w:rsidR="001E6983" w:rsidRPr="003D1577">
        <w:rPr>
          <w:shd w:val="clear" w:color="auto" w:fill="FFFFFF"/>
        </w:rPr>
        <w:t>это связь</w:t>
      </w:r>
      <w:r w:rsidRPr="003D1577">
        <w:rPr>
          <w:shd w:val="clear" w:color="auto" w:fill="FFFFFF"/>
        </w:rPr>
        <w:t xml:space="preserve"> собы</w:t>
      </w:r>
      <w:r w:rsidR="001E6983" w:rsidRPr="003D1577">
        <w:rPr>
          <w:shd w:val="clear" w:color="auto" w:fill="FFFFFF"/>
        </w:rPr>
        <w:t>тий</w:t>
      </w:r>
      <w:r w:rsidRPr="003D1577">
        <w:rPr>
          <w:shd w:val="clear" w:color="auto" w:fill="FFFFFF"/>
        </w:rPr>
        <w:t xml:space="preserve"> прошлого с настоящим, </w:t>
      </w:r>
      <w:r w:rsidR="006E0FF8" w:rsidRPr="003D1577">
        <w:rPr>
          <w:shd w:val="clear" w:color="auto" w:fill="FFFFFF"/>
        </w:rPr>
        <w:t xml:space="preserve">ее целью является </w:t>
      </w:r>
      <w:r w:rsidRPr="003D1577">
        <w:rPr>
          <w:shd w:val="clear" w:color="auto" w:fill="FFFFFF"/>
        </w:rPr>
        <w:t>донести ключевые ценности Победы и сохранить общую историческую память: героизм людей, подвиги наших предков, гордость за страну, уважение к истории прошлого.</w:t>
      </w:r>
      <w:r w:rsidR="006741FA" w:rsidRPr="003D1577">
        <w:t xml:space="preserve">  </w:t>
      </w:r>
    </w:p>
    <w:p w:rsidR="003D1577" w:rsidRDefault="003D1577" w:rsidP="003D1577">
      <w:pPr>
        <w:ind w:firstLine="426"/>
        <w:jc w:val="both"/>
      </w:pPr>
    </w:p>
    <w:p w:rsidR="00B25F57" w:rsidRDefault="00B25F57" w:rsidP="003D1577">
      <w:pPr>
        <w:ind w:firstLine="426"/>
        <w:jc w:val="both"/>
      </w:pPr>
      <w:r>
        <w:t xml:space="preserve">Начальник отдела муниципального архива </w:t>
      </w:r>
    </w:p>
    <w:p w:rsidR="00B25F57" w:rsidRPr="003D1577" w:rsidRDefault="00B25F57" w:rsidP="003D1577">
      <w:pPr>
        <w:ind w:firstLine="426"/>
        <w:jc w:val="both"/>
      </w:pPr>
      <w:r>
        <w:t>Н.В. Акимкина</w:t>
      </w:r>
    </w:p>
    <w:sectPr w:rsidR="00B25F57" w:rsidRPr="003D1577" w:rsidSect="00A15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741FA"/>
    <w:rsid w:val="00040DC1"/>
    <w:rsid w:val="000514A6"/>
    <w:rsid w:val="000A347D"/>
    <w:rsid w:val="000E3A7F"/>
    <w:rsid w:val="00126AEF"/>
    <w:rsid w:val="00140003"/>
    <w:rsid w:val="001D6040"/>
    <w:rsid w:val="001E6983"/>
    <w:rsid w:val="002F3308"/>
    <w:rsid w:val="003067F8"/>
    <w:rsid w:val="003D1577"/>
    <w:rsid w:val="003E016C"/>
    <w:rsid w:val="004C263A"/>
    <w:rsid w:val="00520BE8"/>
    <w:rsid w:val="005E1F80"/>
    <w:rsid w:val="0065405D"/>
    <w:rsid w:val="00657D65"/>
    <w:rsid w:val="006741FA"/>
    <w:rsid w:val="006E0FF8"/>
    <w:rsid w:val="00802BD4"/>
    <w:rsid w:val="008107DE"/>
    <w:rsid w:val="00846BE0"/>
    <w:rsid w:val="00975C80"/>
    <w:rsid w:val="00A15935"/>
    <w:rsid w:val="00A2448F"/>
    <w:rsid w:val="00AF0996"/>
    <w:rsid w:val="00B25F57"/>
    <w:rsid w:val="00B272EB"/>
    <w:rsid w:val="00B666C2"/>
    <w:rsid w:val="00B67E1E"/>
    <w:rsid w:val="00B7146C"/>
    <w:rsid w:val="00BB659A"/>
    <w:rsid w:val="00C17495"/>
    <w:rsid w:val="00C57A13"/>
    <w:rsid w:val="00CE1FDD"/>
    <w:rsid w:val="00DB37C0"/>
    <w:rsid w:val="00DD4E1A"/>
    <w:rsid w:val="00EE7B53"/>
    <w:rsid w:val="00F3426F"/>
    <w:rsid w:val="00F5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7D"/>
    <w:pPr>
      <w:suppressAutoHyphens/>
    </w:pPr>
    <w:rPr>
      <w:color w:val="000000"/>
      <w:spacing w:val="27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F3426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3426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F342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F3426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3426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426F"/>
    <w:rPr>
      <w:rFonts w:asciiTheme="majorHAnsi" w:eastAsiaTheme="majorEastAsia" w:hAnsiTheme="majorHAnsi" w:cstheme="majorBidi"/>
      <w:b/>
      <w:bCs/>
      <w:color w:val="000000"/>
      <w:spacing w:val="27"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3426F"/>
    <w:rPr>
      <w:rFonts w:asciiTheme="majorHAnsi" w:eastAsiaTheme="majorEastAsia" w:hAnsiTheme="majorHAnsi" w:cstheme="majorBidi"/>
      <w:b/>
      <w:bCs/>
      <w:i/>
      <w:iCs/>
      <w:color w:val="000000"/>
      <w:spacing w:val="27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F3426F"/>
    <w:rPr>
      <w:rFonts w:asciiTheme="majorHAnsi" w:eastAsiaTheme="majorEastAsia" w:hAnsiTheme="majorHAnsi" w:cstheme="majorBidi"/>
      <w:b/>
      <w:bCs/>
      <w:color w:val="000000"/>
      <w:spacing w:val="27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semiHidden/>
    <w:rsid w:val="00F3426F"/>
    <w:rPr>
      <w:rFonts w:asciiTheme="minorHAnsi" w:eastAsiaTheme="minorEastAsia" w:hAnsiTheme="minorHAnsi" w:cstheme="minorBidi"/>
      <w:b/>
      <w:bCs/>
      <w:i/>
      <w:iCs/>
      <w:color w:val="000000"/>
      <w:spacing w:val="27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F3426F"/>
    <w:rPr>
      <w:rFonts w:asciiTheme="minorHAnsi" w:eastAsiaTheme="minorEastAsia" w:hAnsiTheme="minorHAnsi" w:cstheme="minorBidi"/>
      <w:b/>
      <w:bCs/>
      <w:color w:val="000000"/>
      <w:spacing w:val="27"/>
      <w:sz w:val="22"/>
      <w:szCs w:val="22"/>
      <w:lang w:eastAsia="ar-SA"/>
    </w:rPr>
  </w:style>
  <w:style w:type="paragraph" w:styleId="a3">
    <w:name w:val="Title"/>
    <w:basedOn w:val="a"/>
    <w:link w:val="a4"/>
    <w:qFormat/>
    <w:rsid w:val="00F342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3426F"/>
    <w:rPr>
      <w:rFonts w:asciiTheme="majorHAnsi" w:eastAsiaTheme="majorEastAsia" w:hAnsiTheme="majorHAnsi" w:cstheme="majorBidi"/>
      <w:b/>
      <w:bCs/>
      <w:color w:val="000000"/>
      <w:spacing w:val="27"/>
      <w:kern w:val="28"/>
      <w:sz w:val="32"/>
      <w:szCs w:val="32"/>
      <w:lang w:eastAsia="ar-SA"/>
    </w:rPr>
  </w:style>
  <w:style w:type="paragraph" w:styleId="a5">
    <w:name w:val="Subtitle"/>
    <w:basedOn w:val="a"/>
    <w:link w:val="a6"/>
    <w:qFormat/>
    <w:rsid w:val="00F3426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F3426F"/>
    <w:rPr>
      <w:rFonts w:asciiTheme="majorHAnsi" w:eastAsiaTheme="majorEastAsia" w:hAnsiTheme="majorHAnsi" w:cstheme="majorBidi"/>
      <w:color w:val="000000"/>
      <w:spacing w:val="27"/>
      <w:sz w:val="24"/>
      <w:szCs w:val="24"/>
      <w:lang w:eastAsia="ar-SA"/>
    </w:rPr>
  </w:style>
  <w:style w:type="character" w:styleId="a7">
    <w:name w:val="Strong"/>
    <w:qFormat/>
    <w:rsid w:val="00F3426F"/>
    <w:rPr>
      <w:b/>
      <w:bCs/>
    </w:rPr>
  </w:style>
  <w:style w:type="character" w:styleId="a8">
    <w:name w:val="Emphasis"/>
    <w:qFormat/>
    <w:rsid w:val="00F3426F"/>
    <w:rPr>
      <w:i/>
      <w:iCs/>
    </w:rPr>
  </w:style>
  <w:style w:type="character" w:customStyle="1" w:styleId="wixui-rich-texttext">
    <w:name w:val="wixui-rich-text__text"/>
    <w:basedOn w:val="a0"/>
    <w:rsid w:val="006741FA"/>
  </w:style>
  <w:style w:type="paragraph" w:customStyle="1" w:styleId="font8">
    <w:name w:val="font_8"/>
    <w:basedOn w:val="a"/>
    <w:rsid w:val="006741FA"/>
    <w:pPr>
      <w:suppressAutoHyphens w:val="0"/>
      <w:spacing w:before="100" w:beforeAutospacing="1" w:after="100" w:afterAutospacing="1"/>
    </w:pPr>
    <w:rPr>
      <w:color w:val="auto"/>
      <w:spacing w:val="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B67E1E"/>
    <w:pPr>
      <w:suppressAutoHyphens w:val="0"/>
      <w:spacing w:before="100" w:beforeAutospacing="1" w:after="100" w:afterAutospacing="1"/>
    </w:pPr>
    <w:rPr>
      <w:color w:val="auto"/>
      <w:spacing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2025-01-24T13:08:00Z</dcterms:created>
  <dcterms:modified xsi:type="dcterms:W3CDTF">2025-01-27T10:54:00Z</dcterms:modified>
</cp:coreProperties>
</file>